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67B4E" w14:textId="23ECB066" w:rsidR="00232F03" w:rsidRDefault="008005D5">
      <w:r>
        <w:rPr>
          <w:noProof/>
        </w:rPr>
        <w:drawing>
          <wp:anchor distT="0" distB="0" distL="114300" distR="114300" simplePos="0" relativeHeight="251664384" behindDoc="1" locked="0" layoutInCell="1" allowOverlap="1" wp14:anchorId="02666C4E" wp14:editId="38FCF22E">
            <wp:simplePos x="0" y="0"/>
            <wp:positionH relativeFrom="column">
              <wp:posOffset>-525780</wp:posOffset>
            </wp:positionH>
            <wp:positionV relativeFrom="paragraph">
              <wp:posOffset>11430</wp:posOffset>
            </wp:positionV>
            <wp:extent cx="1050262" cy="1310640"/>
            <wp:effectExtent l="0" t="0" r="0" b="381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2225" cy="1313090"/>
                    </a:xfrm>
                    <a:prstGeom prst="rect">
                      <a:avLst/>
                    </a:prstGeom>
                  </pic:spPr>
                </pic:pic>
              </a:graphicData>
            </a:graphic>
            <wp14:sizeRelH relativeFrom="margin">
              <wp14:pctWidth>0</wp14:pctWidth>
            </wp14:sizeRelH>
            <wp14:sizeRelV relativeFrom="margin">
              <wp14:pctHeight>0</wp14:pctHeight>
            </wp14:sizeRelV>
          </wp:anchor>
        </w:drawing>
      </w:r>
      <w:r>
        <w:rPr>
          <w:b/>
          <w:noProof/>
          <w:sz w:val="36"/>
          <w:u w:val="single"/>
        </w:rPr>
        <mc:AlternateContent>
          <mc:Choice Requires="wps">
            <w:drawing>
              <wp:anchor distT="45720" distB="45720" distL="114300" distR="114300" simplePos="0" relativeHeight="251662336" behindDoc="0" locked="0" layoutInCell="1" allowOverlap="1" wp14:anchorId="77325A1B" wp14:editId="114141AF">
                <wp:simplePos x="0" y="0"/>
                <wp:positionH relativeFrom="page">
                  <wp:posOffset>2118360</wp:posOffset>
                </wp:positionH>
                <wp:positionV relativeFrom="paragraph">
                  <wp:posOffset>11430</wp:posOffset>
                </wp:positionV>
                <wp:extent cx="5090160" cy="1066800"/>
                <wp:effectExtent l="0" t="0" r="1524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1066800"/>
                        </a:xfrm>
                        <a:prstGeom prst="rect">
                          <a:avLst/>
                        </a:prstGeom>
                        <a:solidFill>
                          <a:srgbClr val="FFFFFF"/>
                        </a:solidFill>
                        <a:ln w="9525">
                          <a:solidFill>
                            <a:srgbClr val="000000"/>
                          </a:solidFill>
                          <a:miter lim="800000"/>
                          <a:headEnd/>
                          <a:tailEnd/>
                        </a:ln>
                      </wps:spPr>
                      <wps:txbx>
                        <w:txbxContent>
                          <w:p w14:paraId="2720B4F9" w14:textId="77777777" w:rsidR="008005D5" w:rsidRDefault="008005D5" w:rsidP="008005D5">
                            <w:pPr>
                              <w:spacing w:after="0"/>
                              <w:jc w:val="center"/>
                              <w:rPr>
                                <w:b/>
                                <w:sz w:val="56"/>
                                <w:szCs w:val="24"/>
                              </w:rPr>
                            </w:pPr>
                            <w:r>
                              <w:rPr>
                                <w:b/>
                                <w:sz w:val="56"/>
                                <w:szCs w:val="24"/>
                              </w:rPr>
                              <w:t>Irish National Darts Organisation</w:t>
                            </w:r>
                          </w:p>
                          <w:p w14:paraId="2CCB793E" w14:textId="1B28B2FD" w:rsidR="008005D5" w:rsidRPr="00C046BF" w:rsidRDefault="008005D5" w:rsidP="008005D5">
                            <w:pPr>
                              <w:spacing w:after="0"/>
                              <w:jc w:val="center"/>
                              <w:rPr>
                                <w:b/>
                                <w:sz w:val="180"/>
                                <w:szCs w:val="44"/>
                                <w:u w:val="single"/>
                              </w:rPr>
                            </w:pPr>
                            <w:r>
                              <w:rPr>
                                <w:b/>
                                <w:sz w:val="56"/>
                                <w:szCs w:val="24"/>
                              </w:rPr>
                              <w:t>Marking</w:t>
                            </w:r>
                            <w:r w:rsidRPr="00C046BF">
                              <w:rPr>
                                <w:b/>
                                <w:sz w:val="56"/>
                                <w:szCs w:val="24"/>
                              </w:rPr>
                              <w:t xml:space="preserve"> Policy</w:t>
                            </w:r>
                            <w:r w:rsidRPr="00C046BF">
                              <w:rPr>
                                <w:b/>
                                <w:sz w:val="180"/>
                                <w:szCs w:val="44"/>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325A1B" id="_x0000_t202" coordsize="21600,21600" o:spt="202" path="m,l,21600r21600,l21600,xe">
                <v:stroke joinstyle="miter"/>
                <v:path gradientshapeok="t" o:connecttype="rect"/>
              </v:shapetype>
              <v:shape id="Text Box 2" o:spid="_x0000_s1026" type="#_x0000_t202" style="position:absolute;margin-left:166.8pt;margin-top:.9pt;width:400.8pt;height:84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">
                <v:textbox>
                  <w:txbxContent>
                    <w:p w14:paraId="2720B4F9" w14:textId="77777777" w:rsidR="008005D5" w:rsidRDefault="008005D5" w:rsidP="008005D5">
                      <w:pPr>
                        <w:spacing w:after="0"/>
                        <w:jc w:val="center"/>
                        <w:rPr>
                          <w:b/>
                          <w:sz w:val="56"/>
                          <w:szCs w:val="24"/>
                        </w:rPr>
                      </w:pPr>
                      <w:r>
                        <w:rPr>
                          <w:b/>
                          <w:sz w:val="56"/>
                          <w:szCs w:val="24"/>
                        </w:rPr>
                        <w:t>Irish National Darts Organisation</w:t>
                      </w:r>
                    </w:p>
                    <w:p w14:paraId="2CCB793E" w14:textId="1B28B2FD" w:rsidR="008005D5" w:rsidRPr="00C046BF" w:rsidRDefault="008005D5" w:rsidP="008005D5">
                      <w:pPr>
                        <w:spacing w:after="0"/>
                        <w:jc w:val="center"/>
                        <w:rPr>
                          <w:b/>
                          <w:sz w:val="180"/>
                          <w:szCs w:val="44"/>
                          <w:u w:val="single"/>
                        </w:rPr>
                      </w:pPr>
                      <w:r>
                        <w:rPr>
                          <w:b/>
                          <w:sz w:val="56"/>
                          <w:szCs w:val="24"/>
                        </w:rPr>
                        <w:t>Marking</w:t>
                      </w:r>
                      <w:r w:rsidRPr="00C046BF">
                        <w:rPr>
                          <w:b/>
                          <w:sz w:val="56"/>
                          <w:szCs w:val="24"/>
                        </w:rPr>
                        <w:t xml:space="preserve"> Policy</w:t>
                      </w:r>
                      <w:r w:rsidRPr="00C046BF">
                        <w:rPr>
                          <w:b/>
                          <w:sz w:val="180"/>
                          <w:szCs w:val="44"/>
                          <w:u w:val="single"/>
                        </w:rPr>
                        <w:t xml:space="preserve"> </w:t>
                      </w:r>
                    </w:p>
                  </w:txbxContent>
                </v:textbox>
                <w10:wrap type="square" anchorx="page"/>
              </v:shape>
            </w:pict>
          </mc:Fallback>
        </mc:AlternateContent>
      </w:r>
    </w:p>
    <w:p w14:paraId="51E6EA66" w14:textId="19041A6D" w:rsidR="00232F03" w:rsidRDefault="00232F03"/>
    <w:p w14:paraId="35228C14" w14:textId="7985EEF0" w:rsidR="00232F03" w:rsidRPr="008005D5" w:rsidRDefault="00232F03" w:rsidP="00232F03">
      <w:pPr>
        <w:jc w:val="center"/>
        <w:rPr>
          <w:sz w:val="24"/>
          <w:szCs w:val="24"/>
          <w:u w:val="single"/>
        </w:rPr>
      </w:pPr>
    </w:p>
    <w:p w14:paraId="7684C9FD" w14:textId="39D3A4EA" w:rsidR="00232F03" w:rsidRDefault="00232F03" w:rsidP="00232F03">
      <w:pPr>
        <w:jc w:val="center"/>
        <w:rPr>
          <w:sz w:val="24"/>
          <w:szCs w:val="24"/>
        </w:rPr>
      </w:pPr>
    </w:p>
    <w:p w14:paraId="7C4B486A" w14:textId="77777777" w:rsidR="008005D5" w:rsidRPr="008005D5" w:rsidRDefault="008005D5" w:rsidP="00F37F52">
      <w:pPr>
        <w:spacing w:after="0" w:line="276" w:lineRule="auto"/>
        <w:jc w:val="center"/>
        <w:rPr>
          <w:sz w:val="20"/>
          <w:szCs w:val="18"/>
        </w:rPr>
      </w:pPr>
    </w:p>
    <w:p w14:paraId="1E5F3D5B" w14:textId="77777777" w:rsidR="008005D5" w:rsidRPr="008005D5" w:rsidRDefault="008005D5" w:rsidP="00F37F52">
      <w:pPr>
        <w:spacing w:after="0" w:line="276" w:lineRule="auto"/>
        <w:jc w:val="center"/>
        <w:rPr>
          <w:sz w:val="10"/>
          <w:szCs w:val="8"/>
        </w:rPr>
      </w:pPr>
    </w:p>
    <w:p w14:paraId="497F9231" w14:textId="46C193EA" w:rsidR="00F37F52" w:rsidRPr="00F37F52" w:rsidRDefault="00F37F52" w:rsidP="00F37F52">
      <w:pPr>
        <w:spacing w:after="0" w:line="276" w:lineRule="auto"/>
        <w:jc w:val="center"/>
        <w:rPr>
          <w:sz w:val="28"/>
          <w:szCs w:val="24"/>
        </w:rPr>
      </w:pPr>
      <w:r w:rsidRPr="00F37F52">
        <w:rPr>
          <w:sz w:val="28"/>
          <w:szCs w:val="24"/>
        </w:rPr>
        <w:t>The Irish National Darts Organisation (INDO) believe that it is imperative to aid the effective running of any tournament and the traditional loser marks are followed by all players. This procedure will be enforced at all INDO run events.</w:t>
      </w:r>
    </w:p>
    <w:p w14:paraId="42681801" w14:textId="77777777" w:rsidR="00F37F52" w:rsidRPr="008005D5" w:rsidRDefault="00F37F52" w:rsidP="00F37F52">
      <w:pPr>
        <w:rPr>
          <w:sz w:val="4"/>
          <w:szCs w:val="14"/>
        </w:rPr>
      </w:pPr>
    </w:p>
    <w:p w14:paraId="5058261C" w14:textId="77777777" w:rsidR="00232F03" w:rsidRPr="00F37F52" w:rsidRDefault="00232F03" w:rsidP="00232F03">
      <w:pPr>
        <w:jc w:val="center"/>
        <w:rPr>
          <w:sz w:val="28"/>
          <w:szCs w:val="24"/>
        </w:rPr>
      </w:pPr>
      <w:r w:rsidRPr="00F37F52">
        <w:rPr>
          <w:b/>
          <w:sz w:val="28"/>
          <w:szCs w:val="24"/>
          <w:u w:val="single"/>
        </w:rPr>
        <w:t>Failure to Mark</w:t>
      </w:r>
      <w:r w:rsidRPr="00F37F52">
        <w:rPr>
          <w:sz w:val="28"/>
          <w:szCs w:val="24"/>
        </w:rPr>
        <w:t xml:space="preserve"> </w:t>
      </w:r>
    </w:p>
    <w:p w14:paraId="50C8D853" w14:textId="6C687BD8" w:rsidR="00232F03" w:rsidRPr="00F37F52" w:rsidRDefault="00232F03" w:rsidP="00232F03">
      <w:pPr>
        <w:spacing w:after="0"/>
        <w:jc w:val="center"/>
        <w:rPr>
          <w:sz w:val="28"/>
          <w:szCs w:val="24"/>
        </w:rPr>
      </w:pPr>
      <w:r w:rsidRPr="00F37F52">
        <w:rPr>
          <w:sz w:val="28"/>
          <w:szCs w:val="24"/>
        </w:rPr>
        <w:t xml:space="preserve">Below is the Failure to Mark procedure operated by the Irish National Darts Organisation (INDO) at all INDO events that senior players must comply to. </w:t>
      </w:r>
    </w:p>
    <w:p w14:paraId="18478321" w14:textId="0A7E4BAE" w:rsidR="00232F03" w:rsidRPr="00F37F52" w:rsidRDefault="00232F03" w:rsidP="00F37F52">
      <w:pPr>
        <w:spacing w:after="0"/>
        <w:rPr>
          <w:sz w:val="14"/>
          <w:szCs w:val="24"/>
        </w:rPr>
      </w:pPr>
    </w:p>
    <w:tbl>
      <w:tblPr>
        <w:tblStyle w:val="TableGrid"/>
        <w:tblW w:w="10916" w:type="dxa"/>
        <w:tblInd w:w="-998" w:type="dxa"/>
        <w:tblLook w:val="04A0" w:firstRow="1" w:lastRow="0" w:firstColumn="1" w:lastColumn="0" w:noHBand="0" w:noVBand="1"/>
      </w:tblPr>
      <w:tblGrid>
        <w:gridCol w:w="1844"/>
        <w:gridCol w:w="9072"/>
      </w:tblGrid>
      <w:tr w:rsidR="00232F03" w:rsidRPr="00C61422" w14:paraId="7139216D" w14:textId="77777777" w:rsidTr="00232F03">
        <w:tc>
          <w:tcPr>
            <w:tcW w:w="1844" w:type="dxa"/>
            <w:vAlign w:val="center"/>
          </w:tcPr>
          <w:p w14:paraId="4D6CF607" w14:textId="77777777" w:rsidR="00232F03" w:rsidRPr="00232F03" w:rsidRDefault="00232F03" w:rsidP="008A7786">
            <w:pPr>
              <w:jc w:val="center"/>
              <w:rPr>
                <w:b/>
                <w:sz w:val="28"/>
                <w:szCs w:val="28"/>
                <w:u w:val="single"/>
              </w:rPr>
            </w:pPr>
            <w:r w:rsidRPr="00232F03">
              <w:rPr>
                <w:b/>
                <w:sz w:val="28"/>
                <w:szCs w:val="28"/>
                <w:u w:val="single"/>
              </w:rPr>
              <w:t xml:space="preserve">Failure to mark offence </w:t>
            </w:r>
          </w:p>
        </w:tc>
        <w:tc>
          <w:tcPr>
            <w:tcW w:w="9072" w:type="dxa"/>
            <w:vAlign w:val="center"/>
          </w:tcPr>
          <w:p w14:paraId="6827455B" w14:textId="3B206956" w:rsidR="00232F03" w:rsidRPr="00F37F52" w:rsidRDefault="00232F03" w:rsidP="008A7786">
            <w:pPr>
              <w:rPr>
                <w:sz w:val="28"/>
              </w:rPr>
            </w:pPr>
            <w:r w:rsidRPr="00F37F52">
              <w:rPr>
                <w:sz w:val="28"/>
              </w:rPr>
              <w:t>Failure to mark the following match on the board the player/pair lost on, or another specified board by the control desk, will result in the offending player/pair being served with a failure to mark offence.</w:t>
            </w:r>
          </w:p>
          <w:p w14:paraId="6575E6F3" w14:textId="7729E8E4" w:rsidR="00624E42" w:rsidRPr="00F37F52" w:rsidRDefault="00624E42" w:rsidP="008A7786">
            <w:pPr>
              <w:rPr>
                <w:sz w:val="28"/>
              </w:rPr>
            </w:pPr>
          </w:p>
          <w:p w14:paraId="1DD87342" w14:textId="324FF90D" w:rsidR="00624E42" w:rsidRPr="00F37F52" w:rsidRDefault="00624E42" w:rsidP="00624E42">
            <w:pPr>
              <w:pStyle w:val="ListParagraph"/>
              <w:numPr>
                <w:ilvl w:val="0"/>
                <w:numId w:val="2"/>
              </w:numPr>
              <w:rPr>
                <w:sz w:val="28"/>
              </w:rPr>
            </w:pPr>
            <w:r w:rsidRPr="00F37F52">
              <w:rPr>
                <w:sz w:val="28"/>
              </w:rPr>
              <w:t xml:space="preserve">A fine of €20 euros per player will be issued and a record kept. </w:t>
            </w:r>
          </w:p>
          <w:p w14:paraId="5F932FD0" w14:textId="56C7F01A" w:rsidR="005B036C" w:rsidRPr="001F4A00" w:rsidRDefault="00624E42" w:rsidP="001F4A00">
            <w:pPr>
              <w:pStyle w:val="ListParagraph"/>
              <w:numPr>
                <w:ilvl w:val="0"/>
                <w:numId w:val="4"/>
              </w:numPr>
              <w:rPr>
                <w:sz w:val="28"/>
              </w:rPr>
            </w:pPr>
            <w:r w:rsidRPr="00F37F52">
              <w:rPr>
                <w:sz w:val="28"/>
              </w:rPr>
              <w:t xml:space="preserve">Any player/pair that has failed to mark will not be allowed to enter future INDO tournaments until the fine is paid. This includes the Inter-Counties championship. </w:t>
            </w:r>
          </w:p>
          <w:p w14:paraId="360ECF72" w14:textId="3EEF6B6B" w:rsidR="00624E42" w:rsidRPr="00624E42" w:rsidRDefault="00624E42" w:rsidP="00624E42">
            <w:pPr>
              <w:pStyle w:val="ListParagraph"/>
              <w:rPr>
                <w:sz w:val="24"/>
              </w:rPr>
            </w:pPr>
          </w:p>
        </w:tc>
      </w:tr>
    </w:tbl>
    <w:p w14:paraId="092CF2E7" w14:textId="6A048BFA" w:rsidR="00232F03" w:rsidRPr="008005D5" w:rsidRDefault="00232F03">
      <w:pPr>
        <w:rPr>
          <w:sz w:val="8"/>
          <w:szCs w:val="16"/>
        </w:rPr>
      </w:pPr>
    </w:p>
    <w:tbl>
      <w:tblPr>
        <w:tblStyle w:val="TableGrid"/>
        <w:tblW w:w="10916" w:type="dxa"/>
        <w:tblInd w:w="-998" w:type="dxa"/>
        <w:tblLook w:val="04A0" w:firstRow="1" w:lastRow="0" w:firstColumn="1" w:lastColumn="0" w:noHBand="0" w:noVBand="1"/>
      </w:tblPr>
      <w:tblGrid>
        <w:gridCol w:w="1844"/>
        <w:gridCol w:w="9072"/>
      </w:tblGrid>
      <w:tr w:rsidR="00624E42" w14:paraId="162C451B" w14:textId="77777777" w:rsidTr="00F37F52">
        <w:tc>
          <w:tcPr>
            <w:tcW w:w="1844" w:type="dxa"/>
            <w:vAlign w:val="center"/>
          </w:tcPr>
          <w:p w14:paraId="5411A07F" w14:textId="771133AE" w:rsidR="00624E42" w:rsidRPr="00F37F52" w:rsidRDefault="00624E42" w:rsidP="00F37F52">
            <w:pPr>
              <w:jc w:val="center"/>
              <w:rPr>
                <w:b/>
                <w:sz w:val="28"/>
                <w:szCs w:val="28"/>
                <w:u w:val="single"/>
              </w:rPr>
            </w:pPr>
            <w:r w:rsidRPr="00232F03">
              <w:rPr>
                <w:b/>
                <w:sz w:val="28"/>
                <w:szCs w:val="28"/>
                <w:u w:val="single"/>
              </w:rPr>
              <w:t>Replacement markers</w:t>
            </w:r>
          </w:p>
        </w:tc>
        <w:tc>
          <w:tcPr>
            <w:tcW w:w="9072" w:type="dxa"/>
          </w:tcPr>
          <w:p w14:paraId="43470233" w14:textId="77F2EC74" w:rsidR="00624E42" w:rsidRDefault="00624E42">
            <w:r w:rsidRPr="00F37F52">
              <w:rPr>
                <w:sz w:val="28"/>
                <w:szCs w:val="24"/>
              </w:rPr>
              <w:t>The INDO will allow players to get a replacement marker, however, this is the obligation of the player and should the replacement fail to mark the designated match the original player will still be served with a failure to mark offence.</w:t>
            </w:r>
          </w:p>
        </w:tc>
      </w:tr>
    </w:tbl>
    <w:p w14:paraId="4B7AF3ED" w14:textId="2E6E3250" w:rsidR="00624E42" w:rsidRPr="00F37F52" w:rsidRDefault="00624E42">
      <w:pPr>
        <w:rPr>
          <w:sz w:val="14"/>
        </w:rPr>
      </w:pPr>
    </w:p>
    <w:tbl>
      <w:tblPr>
        <w:tblStyle w:val="TableGrid"/>
        <w:tblW w:w="10916" w:type="dxa"/>
        <w:tblInd w:w="-998" w:type="dxa"/>
        <w:tblLook w:val="04A0" w:firstRow="1" w:lastRow="0" w:firstColumn="1" w:lastColumn="0" w:noHBand="0" w:noVBand="1"/>
      </w:tblPr>
      <w:tblGrid>
        <w:gridCol w:w="1844"/>
        <w:gridCol w:w="9072"/>
      </w:tblGrid>
      <w:tr w:rsidR="00624E42" w14:paraId="76ACB95A" w14:textId="77777777" w:rsidTr="00F37F52">
        <w:tc>
          <w:tcPr>
            <w:tcW w:w="1844" w:type="dxa"/>
            <w:vAlign w:val="center"/>
          </w:tcPr>
          <w:p w14:paraId="51106517" w14:textId="5B967F8B" w:rsidR="00624E42" w:rsidRDefault="00624E42" w:rsidP="00F37F52">
            <w:pPr>
              <w:jc w:val="center"/>
            </w:pPr>
            <w:r w:rsidRPr="00232F03">
              <w:rPr>
                <w:b/>
                <w:sz w:val="28"/>
                <w:szCs w:val="28"/>
                <w:u w:val="single"/>
              </w:rPr>
              <w:t>No Marker at Board</w:t>
            </w:r>
          </w:p>
        </w:tc>
        <w:tc>
          <w:tcPr>
            <w:tcW w:w="9072" w:type="dxa"/>
          </w:tcPr>
          <w:p w14:paraId="7D02FCE4" w14:textId="34CDED38" w:rsidR="00624E42" w:rsidRDefault="00624E42">
            <w:r w:rsidRPr="00F37F52">
              <w:rPr>
                <w:sz w:val="28"/>
                <w:szCs w:val="24"/>
              </w:rPr>
              <w:t>If a marker is not at the board when the match is ready to start, both players should return to the control desk and report it.</w:t>
            </w:r>
          </w:p>
        </w:tc>
      </w:tr>
    </w:tbl>
    <w:p w14:paraId="548CE5B4" w14:textId="37A7E3FE" w:rsidR="00624E42" w:rsidRPr="008005D5" w:rsidRDefault="00624E42">
      <w:pPr>
        <w:rPr>
          <w:sz w:val="8"/>
          <w:szCs w:val="16"/>
        </w:rPr>
      </w:pPr>
    </w:p>
    <w:tbl>
      <w:tblPr>
        <w:tblStyle w:val="TableGrid"/>
        <w:tblW w:w="10916" w:type="dxa"/>
        <w:tblInd w:w="-998" w:type="dxa"/>
        <w:tblLook w:val="04A0" w:firstRow="1" w:lastRow="0" w:firstColumn="1" w:lastColumn="0" w:noHBand="0" w:noVBand="1"/>
      </w:tblPr>
      <w:tblGrid>
        <w:gridCol w:w="1844"/>
        <w:gridCol w:w="9072"/>
      </w:tblGrid>
      <w:tr w:rsidR="00624E42" w14:paraId="767D5217" w14:textId="77777777" w:rsidTr="00F37F52">
        <w:tc>
          <w:tcPr>
            <w:tcW w:w="1844" w:type="dxa"/>
            <w:vAlign w:val="center"/>
          </w:tcPr>
          <w:p w14:paraId="08A88DFE" w14:textId="20ABF6F5" w:rsidR="00624E42" w:rsidRDefault="00624E42" w:rsidP="00F37F52">
            <w:pPr>
              <w:jc w:val="center"/>
            </w:pPr>
            <w:r w:rsidRPr="00232F03">
              <w:rPr>
                <w:b/>
                <w:sz w:val="28"/>
                <w:szCs w:val="28"/>
                <w:u w:val="single"/>
              </w:rPr>
              <w:t>No Players at Board</w:t>
            </w:r>
          </w:p>
        </w:tc>
        <w:tc>
          <w:tcPr>
            <w:tcW w:w="9072" w:type="dxa"/>
          </w:tcPr>
          <w:p w14:paraId="455C06CA" w14:textId="0C04AACE" w:rsidR="00624E42" w:rsidRDefault="00624E42">
            <w:r w:rsidRPr="00F37F52">
              <w:rPr>
                <w:sz w:val="28"/>
                <w:szCs w:val="24"/>
              </w:rPr>
              <w:t>If you are waiting to mark a match and no players are at the board, please go back to the control desk and inform them, it may be that there is no match scheduled on the board and you will be released by the control desk or there is a delay and you will be given a time to return to the board. Only the control desk can advise you of this.</w:t>
            </w:r>
          </w:p>
        </w:tc>
      </w:tr>
    </w:tbl>
    <w:p w14:paraId="3EE261B6" w14:textId="47C07740" w:rsidR="00624E42" w:rsidRPr="008005D5" w:rsidRDefault="00624E42">
      <w:pPr>
        <w:rPr>
          <w:sz w:val="12"/>
          <w:szCs w:val="20"/>
        </w:rPr>
      </w:pPr>
    </w:p>
    <w:tbl>
      <w:tblPr>
        <w:tblStyle w:val="TableGrid"/>
        <w:tblW w:w="10916" w:type="dxa"/>
        <w:tblInd w:w="-998" w:type="dxa"/>
        <w:tblLook w:val="04A0" w:firstRow="1" w:lastRow="0" w:firstColumn="1" w:lastColumn="0" w:noHBand="0" w:noVBand="1"/>
      </w:tblPr>
      <w:tblGrid>
        <w:gridCol w:w="1844"/>
        <w:gridCol w:w="9072"/>
      </w:tblGrid>
      <w:tr w:rsidR="00624E42" w14:paraId="251A1F4A" w14:textId="77777777" w:rsidTr="00F37F52">
        <w:tc>
          <w:tcPr>
            <w:tcW w:w="1844" w:type="dxa"/>
            <w:vAlign w:val="center"/>
          </w:tcPr>
          <w:p w14:paraId="6503BDFE" w14:textId="15B4F01D" w:rsidR="00624E42" w:rsidRDefault="00624E42" w:rsidP="00F37F52">
            <w:pPr>
              <w:jc w:val="center"/>
            </w:pPr>
            <w:r w:rsidRPr="00232F03">
              <w:rPr>
                <w:b/>
                <w:sz w:val="28"/>
                <w:szCs w:val="28"/>
                <w:u w:val="single"/>
              </w:rPr>
              <w:t>First Games</w:t>
            </w:r>
          </w:p>
        </w:tc>
        <w:tc>
          <w:tcPr>
            <w:tcW w:w="9072" w:type="dxa"/>
          </w:tcPr>
          <w:p w14:paraId="6C06B1ED" w14:textId="77777777" w:rsidR="00624E42" w:rsidRPr="00F37F52" w:rsidRDefault="00624E42" w:rsidP="00624E42">
            <w:pPr>
              <w:rPr>
                <w:sz w:val="28"/>
                <w:szCs w:val="24"/>
              </w:rPr>
            </w:pPr>
            <w:r w:rsidRPr="00F37F52">
              <w:rPr>
                <w:sz w:val="28"/>
                <w:szCs w:val="24"/>
              </w:rPr>
              <w:t xml:space="preserve">In addition to marking after losing, some players will be chosen to mark the first games in each tournament, players will be notified if they are required to do this. </w:t>
            </w:r>
          </w:p>
          <w:p w14:paraId="5B9CB009" w14:textId="57E4AF82" w:rsidR="00624E42" w:rsidRDefault="00624E42" w:rsidP="00624E42">
            <w:r w:rsidRPr="00F37F52">
              <w:rPr>
                <w:sz w:val="28"/>
                <w:szCs w:val="24"/>
              </w:rPr>
              <w:t>Players can get a replacement however, this is the obligation of the player and should the replacement fail to mark the designated match the original player will still be served with a failure to mark offence.</w:t>
            </w:r>
          </w:p>
        </w:tc>
      </w:tr>
    </w:tbl>
    <w:p w14:paraId="3DABA1F9" w14:textId="77777777" w:rsidR="00624E42" w:rsidRDefault="00624E42"/>
    <w:sectPr w:rsidR="00624E42" w:rsidSect="00923930">
      <w:footerReference w:type="default" r:id="rId8"/>
      <w:pgSz w:w="11906" w:h="16838"/>
      <w:pgMar w:top="426" w:right="1440" w:bottom="284" w:left="1440"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1E68C" w14:textId="77777777" w:rsidR="00052596" w:rsidRDefault="00052596" w:rsidP="00923930">
      <w:pPr>
        <w:spacing w:after="0" w:line="240" w:lineRule="auto"/>
      </w:pPr>
      <w:r>
        <w:separator/>
      </w:r>
    </w:p>
  </w:endnote>
  <w:endnote w:type="continuationSeparator" w:id="0">
    <w:p w14:paraId="77D15BAA" w14:textId="77777777" w:rsidR="00052596" w:rsidRDefault="00052596" w:rsidP="00923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B1F98" w14:textId="255719D6" w:rsidR="00923930" w:rsidRPr="00EF6487" w:rsidRDefault="00923930" w:rsidP="00923930">
    <w:pPr>
      <w:jc w:val="right"/>
      <w:rPr>
        <w:rFonts w:cstheme="minorHAnsi"/>
        <w:sz w:val="24"/>
        <w:szCs w:val="24"/>
      </w:rPr>
    </w:pPr>
    <w:r>
      <w:rPr>
        <w:rFonts w:cstheme="minorHAnsi"/>
        <w:sz w:val="24"/>
        <w:szCs w:val="24"/>
      </w:rPr>
      <w:t>INDO</w:t>
    </w:r>
    <w:r w:rsidRPr="00EF6487">
      <w:rPr>
        <w:rFonts w:cstheme="minorHAnsi"/>
        <w:sz w:val="24"/>
        <w:szCs w:val="24"/>
      </w:rPr>
      <w:t xml:space="preserve"> </w:t>
    </w:r>
    <w:r>
      <w:rPr>
        <w:rFonts w:cstheme="minorHAnsi"/>
        <w:sz w:val="24"/>
        <w:szCs w:val="24"/>
      </w:rPr>
      <w:t>Marking</w:t>
    </w:r>
    <w:r w:rsidRPr="00EF6487">
      <w:rPr>
        <w:rFonts w:cstheme="minorHAnsi"/>
        <w:sz w:val="24"/>
        <w:szCs w:val="24"/>
      </w:rPr>
      <w:t xml:space="preserve"> Policy Version 1.0 </w:t>
    </w:r>
  </w:p>
  <w:p w14:paraId="2D07F454" w14:textId="77777777" w:rsidR="00923930" w:rsidRDefault="0092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CF8DA" w14:textId="77777777" w:rsidR="00052596" w:rsidRDefault="00052596" w:rsidP="00923930">
      <w:pPr>
        <w:spacing w:after="0" w:line="240" w:lineRule="auto"/>
      </w:pPr>
      <w:r>
        <w:separator/>
      </w:r>
    </w:p>
  </w:footnote>
  <w:footnote w:type="continuationSeparator" w:id="0">
    <w:p w14:paraId="5CDCD16D" w14:textId="77777777" w:rsidR="00052596" w:rsidRDefault="00052596" w:rsidP="009239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D4193"/>
    <w:multiLevelType w:val="hybridMultilevel"/>
    <w:tmpl w:val="B05C36AC"/>
    <w:lvl w:ilvl="0" w:tplc="ED9071CA">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3CA5784"/>
    <w:multiLevelType w:val="hybridMultilevel"/>
    <w:tmpl w:val="369EA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C0958C9"/>
    <w:multiLevelType w:val="hybridMultilevel"/>
    <w:tmpl w:val="D4D0C5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BDF68F1"/>
    <w:multiLevelType w:val="hybridMultilevel"/>
    <w:tmpl w:val="5A40B29C"/>
    <w:lvl w:ilvl="0" w:tplc="83246EFC">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03"/>
    <w:rsid w:val="00052596"/>
    <w:rsid w:val="001F4A00"/>
    <w:rsid w:val="00232F03"/>
    <w:rsid w:val="005B036C"/>
    <w:rsid w:val="00624E42"/>
    <w:rsid w:val="008005D5"/>
    <w:rsid w:val="00852237"/>
    <w:rsid w:val="00923930"/>
    <w:rsid w:val="00F37F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9E3A"/>
  <w15:chartTrackingRefBased/>
  <w15:docId w15:val="{F2AC8A05-34F4-483F-8E34-6FCF2038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F03"/>
    <w:pPr>
      <w:ind w:left="720"/>
      <w:contextualSpacing/>
    </w:pPr>
  </w:style>
  <w:style w:type="table" w:styleId="TableGrid">
    <w:name w:val="Table Grid"/>
    <w:basedOn w:val="TableNormal"/>
    <w:uiPriority w:val="39"/>
    <w:rsid w:val="0023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3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930"/>
  </w:style>
  <w:style w:type="paragraph" w:styleId="Footer">
    <w:name w:val="footer"/>
    <w:basedOn w:val="Normal"/>
    <w:link w:val="FooterChar"/>
    <w:uiPriority w:val="99"/>
    <w:unhideWhenUsed/>
    <w:rsid w:val="00923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Devaney</dc:creator>
  <cp:keywords/>
  <dc:description/>
  <cp:lastModifiedBy>Kevin Devaney</cp:lastModifiedBy>
  <cp:revision>4</cp:revision>
  <dcterms:created xsi:type="dcterms:W3CDTF">2018-09-04T13:59:00Z</dcterms:created>
  <dcterms:modified xsi:type="dcterms:W3CDTF">2021-02-22T18:51:00Z</dcterms:modified>
</cp:coreProperties>
</file>